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C" w:rsidRPr="00E44F8D" w:rsidRDefault="00E44F8D" w:rsidP="00E44F8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>ויקחו</w:t>
      </w:r>
      <w:proofErr w:type="spellEnd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 xml:space="preserve"> לי תרומה.</w:t>
      </w:r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 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פרש״י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לי לשמי.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וכיב״ז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תניא במכילתא עה״פ מזבח אדמה תעשה לי לשמי. וכן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בתוספתא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מגילה פ״ב תניא כלים שנעשו מתחלה להדיוט אין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עושין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אותם לגבוה והיינו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מדכתיב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ועשו לי מקדש לשמי. והכי תניא בספרי פ׳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בהעלתך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אספה לי לשמי. מיהו כאן ק׳ לפי דעת המפרשים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דמתחלה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נצטוה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לעשות משכן מנדבת לב א״כ בשעת הנדבה מתקדש לגבוה. מעתה מאי נ״מ במה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שיקחו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הגבאים ג״כ לשם ה׳ והרי כבר נתקדש בידי בעלים וכל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היכי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דאיתנהו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בי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גזא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דרחמנא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נינהו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. אכן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בל״ז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א״א לומר דלא נאמרה מתחלה מצות המשכן אלא ע״י נדבות. ואם לא היו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מנדבין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לא נעשה המשכן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ואמאי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הא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כופין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זא״ז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לבנות בהכ״נ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כדתניא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בתוספתא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דב״ב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פ״א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מכש״כ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משכן דהוא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מ״ע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וגם ב״ד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מחויבין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לכפות על קיום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מ״ע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. ותו קשה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דבפי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׳ איתא בב״ב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ד״ח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מנין שאין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עושין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שררה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עה״צ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פחות משנים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אר״נ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שנאמר והם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יקחו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את הזהב ומפרש בגמרא מאי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שררותא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ומשני משום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שממשכנין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עה״צ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. הרי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דמפרשי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משמעות והם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יקחו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בכפיה. אלא עיקר פי׳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ויקחו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בע״כ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ישבו שמאין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וגבאין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ליקח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מכל א׳ כפי הראוי. ומעתה שפיר מתיישב לי לשמי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שבקיחת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הגזברים לשם קדושת המשכן מתקדש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בע״כ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של בעלים. ואח״כ מפרש הכתוב עוד. </w:t>
      </w:r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 xml:space="preserve">מאת כל איש אשר </w:t>
      </w:r>
      <w:proofErr w:type="spellStart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>ידבנו</w:t>
      </w:r>
      <w:proofErr w:type="spellEnd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 xml:space="preserve"> לבו.</w:t>
      </w:r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 אם יהי׳ נמצא נדבות בלי כפיה גם כן </w:t>
      </w:r>
      <w:proofErr w:type="spellStart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>תקחו</w:t>
      </w:r>
      <w:proofErr w:type="spellEnd"/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 xml:space="preserve"> את תרומתי.</w:t>
      </w:r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 ולא כתרומת אדנים שהיה אזהרה העשיר לא ירבה. וגם האי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תקחו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אפשר לפרש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בע״כ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וה״פ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מי שינדב ויפריש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כופין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להביא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ומעשין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אותו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כדאיתא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במס׳ ר״ה דף ו׳. </w:t>
      </w:r>
      <w:r w:rsidRPr="00E44F8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rtl/>
        </w:rPr>
        <w:t>וראיתי</w:t>
      </w:r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 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בת״י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פר׳ צו ח׳ ט״ו על המקרא ויחטא את המזבח או דילמא השתכח בב״י דלא הוי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בלביה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למיתא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לעבידתא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ושמע קל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כרוזא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ואסתפי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ואייתי בלא צבא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׳. ולכאורה הוא פלא מה זה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אסתפי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הלא הכרוז היה מאת כל איש אשר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ידבנו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לבו. אלא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כמש״כ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דשמע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שיקחו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בע״כ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אם לא יהיו נדבות מש״ה נדב תחלה ואח״כ שראה מנדבים לרוב התחרט בלבו ולא יכול לחזור הרי מבואר </w:t>
      </w:r>
      <w:proofErr w:type="spellStart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>כמש״כ</w:t>
      </w:r>
      <w:proofErr w:type="spellEnd"/>
      <w:r w:rsidRPr="00E44F8D">
        <w:rPr>
          <w:rFonts w:ascii="Times New Roman" w:eastAsia="Times New Roman" w:hAnsi="Times New Roman" w:cs="Times New Roman"/>
          <w:spacing w:val="11"/>
          <w:sz w:val="24"/>
          <w:szCs w:val="24"/>
          <w:rtl/>
        </w:rPr>
        <w:t xml:space="preserve"> ולפנינו יבואר עוד הכרח לזה הפי׳:</w:t>
      </w:r>
      <w:bookmarkStart w:id="0" w:name="_GoBack"/>
      <w:bookmarkEnd w:id="0"/>
    </w:p>
    <w:sectPr w:rsidR="00FA25BC" w:rsidRPr="00E44F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8D"/>
    <w:rsid w:val="00025B5E"/>
    <w:rsid w:val="000668CF"/>
    <w:rsid w:val="00076216"/>
    <w:rsid w:val="00077996"/>
    <w:rsid w:val="000B7C14"/>
    <w:rsid w:val="000C61BB"/>
    <w:rsid w:val="000F4806"/>
    <w:rsid w:val="001226A1"/>
    <w:rsid w:val="00122BA8"/>
    <w:rsid w:val="0015542B"/>
    <w:rsid w:val="00162259"/>
    <w:rsid w:val="001834BF"/>
    <w:rsid w:val="00190CD4"/>
    <w:rsid w:val="001A3EC6"/>
    <w:rsid w:val="001A67D9"/>
    <w:rsid w:val="001B4EF5"/>
    <w:rsid w:val="001B7278"/>
    <w:rsid w:val="001C1BAC"/>
    <w:rsid w:val="001D70F0"/>
    <w:rsid w:val="001E38D8"/>
    <w:rsid w:val="00200E33"/>
    <w:rsid w:val="00201FCA"/>
    <w:rsid w:val="00222341"/>
    <w:rsid w:val="00274D42"/>
    <w:rsid w:val="002B6149"/>
    <w:rsid w:val="002F1A13"/>
    <w:rsid w:val="00315693"/>
    <w:rsid w:val="0035220B"/>
    <w:rsid w:val="003731FB"/>
    <w:rsid w:val="003B494F"/>
    <w:rsid w:val="003D0063"/>
    <w:rsid w:val="003D46F8"/>
    <w:rsid w:val="003E4AF3"/>
    <w:rsid w:val="004418B3"/>
    <w:rsid w:val="00477AD7"/>
    <w:rsid w:val="00490251"/>
    <w:rsid w:val="004A519E"/>
    <w:rsid w:val="004A61B7"/>
    <w:rsid w:val="004E6694"/>
    <w:rsid w:val="004F2E05"/>
    <w:rsid w:val="004F4FF2"/>
    <w:rsid w:val="00504CB3"/>
    <w:rsid w:val="00560C34"/>
    <w:rsid w:val="005853E5"/>
    <w:rsid w:val="005937D1"/>
    <w:rsid w:val="005A25F5"/>
    <w:rsid w:val="005D40F0"/>
    <w:rsid w:val="005F0EAD"/>
    <w:rsid w:val="00600A63"/>
    <w:rsid w:val="00601A59"/>
    <w:rsid w:val="00621AA0"/>
    <w:rsid w:val="006318CA"/>
    <w:rsid w:val="00643CE4"/>
    <w:rsid w:val="00666E0B"/>
    <w:rsid w:val="00671F96"/>
    <w:rsid w:val="00694D70"/>
    <w:rsid w:val="00697E6C"/>
    <w:rsid w:val="006B5002"/>
    <w:rsid w:val="006C7CB3"/>
    <w:rsid w:val="006D3ADA"/>
    <w:rsid w:val="006F3F21"/>
    <w:rsid w:val="00736BBD"/>
    <w:rsid w:val="007374EA"/>
    <w:rsid w:val="00737E7C"/>
    <w:rsid w:val="0075648B"/>
    <w:rsid w:val="007671BE"/>
    <w:rsid w:val="00794123"/>
    <w:rsid w:val="007B322A"/>
    <w:rsid w:val="007B6A04"/>
    <w:rsid w:val="008061D9"/>
    <w:rsid w:val="00825D20"/>
    <w:rsid w:val="0083571C"/>
    <w:rsid w:val="008448B6"/>
    <w:rsid w:val="008518CC"/>
    <w:rsid w:val="00867337"/>
    <w:rsid w:val="008950B7"/>
    <w:rsid w:val="008B09D4"/>
    <w:rsid w:val="008C6163"/>
    <w:rsid w:val="008E268A"/>
    <w:rsid w:val="008E2F44"/>
    <w:rsid w:val="00900BB4"/>
    <w:rsid w:val="00901E0E"/>
    <w:rsid w:val="0092123F"/>
    <w:rsid w:val="00935990"/>
    <w:rsid w:val="00940ADB"/>
    <w:rsid w:val="00952670"/>
    <w:rsid w:val="0097035F"/>
    <w:rsid w:val="009759CB"/>
    <w:rsid w:val="009D7922"/>
    <w:rsid w:val="009E3F16"/>
    <w:rsid w:val="009F3128"/>
    <w:rsid w:val="00A11CD6"/>
    <w:rsid w:val="00A72DE1"/>
    <w:rsid w:val="00A85337"/>
    <w:rsid w:val="00AB4115"/>
    <w:rsid w:val="00AC2696"/>
    <w:rsid w:val="00AE6F66"/>
    <w:rsid w:val="00AF371F"/>
    <w:rsid w:val="00B40B78"/>
    <w:rsid w:val="00B62A7F"/>
    <w:rsid w:val="00C02E99"/>
    <w:rsid w:val="00C30110"/>
    <w:rsid w:val="00C7451E"/>
    <w:rsid w:val="00CC5442"/>
    <w:rsid w:val="00CD0A50"/>
    <w:rsid w:val="00CD7540"/>
    <w:rsid w:val="00D1756E"/>
    <w:rsid w:val="00D45B09"/>
    <w:rsid w:val="00D503DE"/>
    <w:rsid w:val="00D86D7D"/>
    <w:rsid w:val="00DB032B"/>
    <w:rsid w:val="00DE7AA9"/>
    <w:rsid w:val="00DF0D02"/>
    <w:rsid w:val="00DF3921"/>
    <w:rsid w:val="00E44F8D"/>
    <w:rsid w:val="00E466F4"/>
    <w:rsid w:val="00E82AC9"/>
    <w:rsid w:val="00E8485C"/>
    <w:rsid w:val="00EA15C9"/>
    <w:rsid w:val="00EF24AB"/>
    <w:rsid w:val="00F43540"/>
    <w:rsid w:val="00F724E2"/>
    <w:rsid w:val="00F8146C"/>
    <w:rsid w:val="00F83BCD"/>
    <w:rsid w:val="00F8704C"/>
    <w:rsid w:val="00FA25BC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19EAD-FB07-4A2F-B9D4-8F0691AD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">
    <w:name w:val="he"/>
    <w:basedOn w:val="DefaultParagraphFont"/>
    <w:rsid w:val="00E44F8D"/>
  </w:style>
  <w:style w:type="character" w:customStyle="1" w:styleId="apple-converted-space">
    <w:name w:val="apple-converted-space"/>
    <w:basedOn w:val="DefaultParagraphFont"/>
    <w:rsid w:val="00E44F8D"/>
  </w:style>
  <w:style w:type="character" w:customStyle="1" w:styleId="showsources">
    <w:name w:val="showsources"/>
    <w:basedOn w:val="DefaultParagraphFont"/>
    <w:rsid w:val="00E44F8D"/>
  </w:style>
  <w:style w:type="character" w:customStyle="1" w:styleId="btn">
    <w:name w:val="btn"/>
    <w:basedOn w:val="DefaultParagraphFont"/>
    <w:rsid w:val="00E44F8D"/>
  </w:style>
  <w:style w:type="character" w:customStyle="1" w:styleId="notescount">
    <w:name w:val="notescount"/>
    <w:basedOn w:val="DefaultParagraphFont"/>
    <w:rsid w:val="00E44F8D"/>
  </w:style>
  <w:style w:type="character" w:customStyle="1" w:styleId="count">
    <w:name w:val="count"/>
    <w:basedOn w:val="DefaultParagraphFont"/>
    <w:rsid w:val="00E4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332">
          <w:marLeft w:val="10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213">
              <w:marLeft w:val="15"/>
              <w:marRight w:val="15"/>
              <w:marTop w:val="0"/>
              <w:marBottom w:val="0"/>
              <w:divBdr>
                <w:top w:val="single" w:sz="6" w:space="3" w:color="CCCCCC"/>
                <w:left w:val="single" w:sz="6" w:space="8" w:color="CCCCCC"/>
                <w:bottom w:val="single" w:sz="6" w:space="3" w:color="B3B3B3"/>
                <w:right w:val="single" w:sz="6" w:space="8" w:color="CCCCCC"/>
              </w:divBdr>
            </w:div>
          </w:divsChild>
        </w:div>
        <w:div w:id="981496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BBBBB"/>
            <w:bottom w:val="none" w:sz="0" w:space="0" w:color="auto"/>
            <w:right w:val="none" w:sz="0" w:space="0" w:color="auto"/>
          </w:divBdr>
          <w:divsChild>
            <w:div w:id="4065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990">
                  <w:marLeft w:val="0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AAAAA"/>
            <w:bottom w:val="none" w:sz="0" w:space="0" w:color="auto"/>
            <w:right w:val="none" w:sz="0" w:space="0" w:color="auto"/>
          </w:divBdr>
          <w:divsChild>
            <w:div w:id="8854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3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06337">
                      <w:marLeft w:val="60"/>
                      <w:marRight w:val="6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IBM Corporation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Sznajder</dc:creator>
  <cp:keywords/>
  <dc:description/>
  <cp:lastModifiedBy>Benjamin Sznajder</cp:lastModifiedBy>
  <cp:revision>1</cp:revision>
  <dcterms:created xsi:type="dcterms:W3CDTF">2016-02-04T07:38:00Z</dcterms:created>
  <dcterms:modified xsi:type="dcterms:W3CDTF">2016-02-04T07:39:00Z</dcterms:modified>
</cp:coreProperties>
</file>